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2803B3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</w:t>
      </w:r>
      <w:r w:rsidR="00334807" w:rsidRPr="0033480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</w:t>
      </w:r>
      <w:r w:rsidR="00334807" w:rsidRPr="0033480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2803B3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21608706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34807" w:rsidRPr="003348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Про розгляд звернення  ТОВ "РУТІС"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земельна ділянка (</w:t>
      </w:r>
      <w:bookmarkStart w:id="1" w:name="_Hlk200640083"/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к. н. </w:t>
      </w:r>
      <w:bookmarkEnd w:id="1"/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3221080500:04:008:0115</w:t>
      </w:r>
      <w:r w:rsidRPr="007C7E2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вул. Соборна, 1 в селі </w:t>
      </w:r>
      <w:proofErr w:type="spellStart"/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Блиставиця</w:t>
      </w:r>
      <w:proofErr w:type="spellEnd"/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Бучанського району Київської області</w:t>
      </w:r>
      <w:bookmarkStart w:id="2" w:name="_Hlk165276208"/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bookmarkEnd w:id="2"/>
    <w:p w:rsidR="00AA0583" w:rsidRPr="007C7E26" w:rsidRDefault="00AA0583" w:rsidP="00AA05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bookmarkStart w:id="3" w:name="_Hlk165276516"/>
      <w:r w:rsidR="000D2196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ТОВ "РУТІС"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(ЄДРПОУ </w:t>
      </w:r>
      <w:r w:rsidR="00CE21E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36051793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), </w:t>
      </w:r>
      <w:bookmarkStart w:id="4" w:name="_Hlk165276905"/>
      <w:bookmarkEnd w:id="3"/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</w:t>
      </w:r>
      <w:r w:rsidR="003D651F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внесення змін до договору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оренди </w:t>
      </w:r>
      <w:r w:rsidR="004F6D8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землі від 13.11.2008 року (земельна діля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</w:t>
      </w:r>
      <w:r w:rsidR="004F6D8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ка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F707E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площею 4,9033 га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3221080500:04:008:0115</w:t>
      </w:r>
      <w:r w:rsidRPr="007C7E2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для </w:t>
      </w:r>
      <w:r w:rsidR="004C415A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розміщення та експлуатації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4C415A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основних, підсобних і допоміжних будівель та споруд будівельних організацій та підприємств 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по вул.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Соборна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,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1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в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селі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proofErr w:type="spellStart"/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Блиставиця</w:t>
      </w:r>
      <w:proofErr w:type="spellEnd"/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Бучанського району Київської області</w:t>
      </w:r>
      <w:r w:rsidR="00D11C68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)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8294E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</w:t>
      </w:r>
      <w:bookmarkEnd w:id="4"/>
      <w:r w:rsidR="00A8294E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зв’язку з 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виправлен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ням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відомостей 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Державно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му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земельно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му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кадастр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і, </w:t>
      </w:r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керуючись рішенням Бучанської міської ради від 11.07.2025 № 5613-77-VIIІ «Про затвердження технічної документації з нормативної грошової оцінки земельних ділянок в межах (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Бабинецького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Здвижівського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Мироцького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Блиставицького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Луб’янського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старостинських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округів) Бучанської міської територіальної громади, Бучанського району, Київської області», рішенням Бучанської міської ради від 11.07.2025 № 5616-77-VIIІ «Про затвердження ставок орендної плати за земельні ділянки на території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Бабинецького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Здвижівського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Мироцького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Блиставицького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Луб’янського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старостинських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округів Бучанської міської територіальної громади», враховуючи </w:t>
      </w:r>
      <w:r w:rsidR="009977D9" w:rsidRPr="007C7E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  <w:lang w:val="uk-UA"/>
        </w:rPr>
        <w:t>витяг</w:t>
      </w:r>
      <w:r w:rsidR="009977D9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Державного земельного кадастру про земельну ділянку № НВ-0000485782026 від 24.03.2026,  пропозицію постійної комісії ради з питань </w:t>
      </w: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регулювання земельних відносин, екології, природокористування, реалізації та впровадження реформ, містобудування та архітектури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керуючись ст. 12, 123 Земельного кодексу України, </w:t>
      </w: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ст. 4, 16 Закону України «Про оренду землі»,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п. 34 ч. 1 ст. 26 Закону України «Про місцеве самоврядування в Україні», міська рада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ВИРІШИЛА: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672650" w:rsidRPr="007C7E26" w:rsidRDefault="00672650" w:rsidP="0067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uk-UA"/>
        </w:rPr>
      </w:pPr>
      <w:proofErr w:type="spellStart"/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Внести</w:t>
      </w:r>
      <w:proofErr w:type="spellEnd"/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 зміни до договору оренди землі від 13.11.2008 року </w:t>
      </w:r>
      <w:r w:rsidR="00805D9C" w:rsidRPr="007C7E26">
        <w:rPr>
          <w:rFonts w:ascii="Times New Roman" w:hAnsi="Times New Roman" w:cs="Times New Roman"/>
          <w:sz w:val="23"/>
          <w:szCs w:val="23"/>
          <w:lang w:val="uk-UA"/>
        </w:rPr>
        <w:t>(</w:t>
      </w:r>
      <w:r w:rsidR="00B00570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земельна ділянка</w:t>
      </w:r>
      <w:r w:rsidR="009F707E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площею 4,9033 га</w:t>
      </w:r>
      <w:r w:rsidR="00B00570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 кадастровим номером </w:t>
      </w:r>
      <w:r w:rsidR="00B00570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3221080500:04:008:0115</w:t>
      </w:r>
      <w:r w:rsidR="00B00570" w:rsidRPr="007C7E2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B00570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для розміщення та експлуатації  основних, підсобних і допоміжних будівель та споруд будівельних організацій та підприємств </w:t>
      </w:r>
      <w:r w:rsidR="00B00570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по вул. Соборна, 1 в селі </w:t>
      </w:r>
      <w:proofErr w:type="spellStart"/>
      <w:r w:rsidR="00B00570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Блиставиця</w:t>
      </w:r>
      <w:proofErr w:type="spellEnd"/>
      <w:r w:rsidR="00B00570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Бучанського району Київської області</w:t>
      </w:r>
      <w:r w:rsidR="00805D9C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) </w:t>
      </w:r>
      <w:r w:rsidR="00C35146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шляхом укладання додаткової угоди, </w:t>
      </w:r>
      <w:r w:rsidRPr="007C7E26">
        <w:rPr>
          <w:rFonts w:ascii="Times New Roman" w:eastAsia="Calibri" w:hAnsi="Times New Roman" w:cs="Times New Roman"/>
          <w:color w:val="0D0D0D"/>
          <w:sz w:val="23"/>
          <w:szCs w:val="23"/>
          <w:shd w:val="clear" w:color="auto" w:fill="FFFFFF"/>
          <w:lang w:val="uk-UA"/>
        </w:rPr>
        <w:t>виклавши його в новій редакції відповідно до затвердженої типової форми.</w:t>
      </w:r>
    </w:p>
    <w:p w:rsidR="00AA0583" w:rsidRPr="007C7E26" w:rsidRDefault="0042517E" w:rsidP="00AA05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uk-UA"/>
        </w:rPr>
      </w:pP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ТОВ "РУТІС"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(ЄДРПОУ 36051793)</w:t>
      </w:r>
      <w:r w:rsidR="00AA0583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в місячний строк укласти з </w:t>
      </w:r>
      <w:r w:rsidR="00AA0583"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Бучанською міською радою Бучанського району Київської області</w:t>
      </w:r>
      <w:r w:rsidR="00AA0583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7C7E26">
        <w:rPr>
          <w:rFonts w:ascii="Times New Roman" w:hAnsi="Times New Roman" w:cs="Times New Roman"/>
          <w:sz w:val="23"/>
          <w:szCs w:val="23"/>
          <w:lang w:val="uk-UA"/>
        </w:rPr>
        <w:t>додаткову угоду</w:t>
      </w:r>
      <w:r w:rsidR="00C35146" w:rsidRPr="007C7E26">
        <w:rPr>
          <w:rFonts w:ascii="Times New Roman" w:hAnsi="Times New Roman" w:cs="Times New Roman"/>
          <w:sz w:val="23"/>
          <w:szCs w:val="23"/>
          <w:lang w:val="uk-UA"/>
        </w:rPr>
        <w:t>.</w:t>
      </w:r>
      <w:r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</w:p>
    <w:p w:rsidR="00AA0583" w:rsidRPr="007C7E26" w:rsidRDefault="00AA0583" w:rsidP="00AA05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uk-UA"/>
        </w:rPr>
      </w:pPr>
      <w:r w:rsidRPr="007C7E26">
        <w:rPr>
          <w:rFonts w:ascii="Times New Roman" w:hAnsi="Times New Roman" w:cs="Times New Roman"/>
          <w:sz w:val="23"/>
          <w:szCs w:val="23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:rsidR="00AA0583" w:rsidRPr="007C7E26" w:rsidRDefault="00056C36" w:rsidP="00AA05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Речове право оренди земельної ділянки</w:t>
      </w:r>
      <w:r w:rsidR="00AA0583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AA0583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к. н.</w:t>
      </w:r>
      <w:r w:rsidR="00AA0583" w:rsidRPr="007C7E26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uk-UA" w:eastAsia="ru-RU"/>
        </w:rPr>
        <w:t xml:space="preserve"> </w:t>
      </w:r>
      <w:r w:rsidR="00AA0583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3221080500:04:008:0115</w:t>
      </w:r>
      <w:r w:rsidR="00AA0583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), підлягає реєстрації відповідно до Закону України «Про державну реєстрацію речових прав на нерухоме майно та їх обтяжень».</w:t>
      </w:r>
    </w:p>
    <w:p w:rsidR="00AA0583" w:rsidRPr="007C7E26" w:rsidRDefault="00AA0583" w:rsidP="00AA05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3"/>
          <w:szCs w:val="23"/>
          <w:lang w:val="uk-UA"/>
        </w:rPr>
      </w:pP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Контроль за виконанням даного рішення покласти на постійну комісію </w:t>
      </w:r>
      <w:r w:rsidRPr="007C7E26">
        <w:rPr>
          <w:rFonts w:ascii="Times New Roman" w:hAnsi="Times New Roman" w:cs="Times New Roman"/>
          <w:sz w:val="23"/>
          <w:szCs w:val="23"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:rsidR="007C7E26" w:rsidRDefault="007C7E26" w:rsidP="00AA058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A0583" w:rsidRPr="00014451" w:rsidRDefault="00AA0583" w:rsidP="00AA0583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                                                            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C7E26" w:rsidRDefault="007C7E2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965EE" w:rsidRDefault="003965EE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Заступник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міського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голови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4D96" w:rsidRPr="004C60D0" w:rsidRDefault="00624D9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24D96" w:rsidRDefault="00624D96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7C7E26">
      <w:headerReference w:type="default" r:id="rId8"/>
      <w:pgSz w:w="11906" w:h="16838"/>
      <w:pgMar w:top="993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21CA" w:rsidRDefault="008E21CA" w:rsidP="002803B3">
      <w:pPr>
        <w:spacing w:after="0" w:line="240" w:lineRule="auto"/>
      </w:pPr>
      <w:r>
        <w:separator/>
      </w:r>
    </w:p>
  </w:endnote>
  <w:endnote w:type="continuationSeparator" w:id="0">
    <w:p w:rsidR="008E21CA" w:rsidRDefault="008E21CA" w:rsidP="0028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21CA" w:rsidRDefault="008E21CA" w:rsidP="002803B3">
      <w:pPr>
        <w:spacing w:after="0" w:line="240" w:lineRule="auto"/>
      </w:pPr>
      <w:r>
        <w:separator/>
      </w:r>
    </w:p>
  </w:footnote>
  <w:footnote w:type="continuationSeparator" w:id="0">
    <w:p w:rsidR="008E21CA" w:rsidRDefault="008E21CA" w:rsidP="00280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03B3" w:rsidRPr="002803B3" w:rsidRDefault="002803B3">
    <w:pPr>
      <w:pStyle w:val="a6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2803B3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49453A"/>
    <w:multiLevelType w:val="hybridMultilevel"/>
    <w:tmpl w:val="8312AE12"/>
    <w:lvl w:ilvl="0" w:tplc="726AD9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56C36"/>
    <w:rsid w:val="000619FA"/>
    <w:rsid w:val="000A65E3"/>
    <w:rsid w:val="000D2196"/>
    <w:rsid w:val="000E5ED5"/>
    <w:rsid w:val="000E759D"/>
    <w:rsid w:val="00123041"/>
    <w:rsid w:val="00125AC8"/>
    <w:rsid w:val="00142054"/>
    <w:rsid w:val="00150074"/>
    <w:rsid w:val="001578B9"/>
    <w:rsid w:val="00176E36"/>
    <w:rsid w:val="001A4838"/>
    <w:rsid w:val="001D22F0"/>
    <w:rsid w:val="00210983"/>
    <w:rsid w:val="00227332"/>
    <w:rsid w:val="002512F4"/>
    <w:rsid w:val="00251FBC"/>
    <w:rsid w:val="002803B3"/>
    <w:rsid w:val="002C4195"/>
    <w:rsid w:val="00303ECA"/>
    <w:rsid w:val="00334807"/>
    <w:rsid w:val="00372444"/>
    <w:rsid w:val="003965EE"/>
    <w:rsid w:val="0039767B"/>
    <w:rsid w:val="003B349E"/>
    <w:rsid w:val="003D651F"/>
    <w:rsid w:val="004017EE"/>
    <w:rsid w:val="0042517E"/>
    <w:rsid w:val="00447151"/>
    <w:rsid w:val="0047025A"/>
    <w:rsid w:val="00471C69"/>
    <w:rsid w:val="00484314"/>
    <w:rsid w:val="004A1A3B"/>
    <w:rsid w:val="004C415A"/>
    <w:rsid w:val="004C60D0"/>
    <w:rsid w:val="004E776E"/>
    <w:rsid w:val="004F2736"/>
    <w:rsid w:val="004F6D86"/>
    <w:rsid w:val="00537BA5"/>
    <w:rsid w:val="00590453"/>
    <w:rsid w:val="0059050A"/>
    <w:rsid w:val="00592229"/>
    <w:rsid w:val="005D7F6B"/>
    <w:rsid w:val="005E4D33"/>
    <w:rsid w:val="00624D96"/>
    <w:rsid w:val="0066024B"/>
    <w:rsid w:val="00672650"/>
    <w:rsid w:val="006C7F6A"/>
    <w:rsid w:val="006D7263"/>
    <w:rsid w:val="007017AD"/>
    <w:rsid w:val="00767430"/>
    <w:rsid w:val="00782741"/>
    <w:rsid w:val="007B646C"/>
    <w:rsid w:val="007C7E26"/>
    <w:rsid w:val="007F6D08"/>
    <w:rsid w:val="00805D9C"/>
    <w:rsid w:val="00833ABA"/>
    <w:rsid w:val="00833F27"/>
    <w:rsid w:val="0086099A"/>
    <w:rsid w:val="0088467B"/>
    <w:rsid w:val="008A71EC"/>
    <w:rsid w:val="008E21CA"/>
    <w:rsid w:val="008F10B6"/>
    <w:rsid w:val="008F34E7"/>
    <w:rsid w:val="009536EB"/>
    <w:rsid w:val="0096228A"/>
    <w:rsid w:val="00965A81"/>
    <w:rsid w:val="00985570"/>
    <w:rsid w:val="009920AA"/>
    <w:rsid w:val="00996E32"/>
    <w:rsid w:val="009977D9"/>
    <w:rsid w:val="009D602B"/>
    <w:rsid w:val="009E3B1F"/>
    <w:rsid w:val="009E7B2F"/>
    <w:rsid w:val="009F707E"/>
    <w:rsid w:val="00A020F4"/>
    <w:rsid w:val="00A03473"/>
    <w:rsid w:val="00A0359B"/>
    <w:rsid w:val="00A17327"/>
    <w:rsid w:val="00A409E3"/>
    <w:rsid w:val="00A732B5"/>
    <w:rsid w:val="00A8294E"/>
    <w:rsid w:val="00AA0583"/>
    <w:rsid w:val="00AD7012"/>
    <w:rsid w:val="00B00570"/>
    <w:rsid w:val="00B02CEF"/>
    <w:rsid w:val="00B82BE8"/>
    <w:rsid w:val="00BA0300"/>
    <w:rsid w:val="00C328DE"/>
    <w:rsid w:val="00C35146"/>
    <w:rsid w:val="00C370DE"/>
    <w:rsid w:val="00C50C2F"/>
    <w:rsid w:val="00C60A3A"/>
    <w:rsid w:val="00C93D03"/>
    <w:rsid w:val="00CA2F79"/>
    <w:rsid w:val="00CA54F4"/>
    <w:rsid w:val="00CD2452"/>
    <w:rsid w:val="00CE21E8"/>
    <w:rsid w:val="00CF0D33"/>
    <w:rsid w:val="00CF303A"/>
    <w:rsid w:val="00D11C68"/>
    <w:rsid w:val="00D63650"/>
    <w:rsid w:val="00D741E0"/>
    <w:rsid w:val="00D76BC5"/>
    <w:rsid w:val="00D82964"/>
    <w:rsid w:val="00DC2250"/>
    <w:rsid w:val="00DD01AD"/>
    <w:rsid w:val="00E02D24"/>
    <w:rsid w:val="00E07A79"/>
    <w:rsid w:val="00E5171C"/>
    <w:rsid w:val="00ED7F70"/>
    <w:rsid w:val="00EF5B13"/>
    <w:rsid w:val="00EF7B31"/>
    <w:rsid w:val="00F03426"/>
    <w:rsid w:val="00F11D00"/>
    <w:rsid w:val="00F32474"/>
    <w:rsid w:val="00F7177F"/>
    <w:rsid w:val="00F91E63"/>
    <w:rsid w:val="00FC6806"/>
    <w:rsid w:val="00FD0FCC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1AB2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803B3"/>
    <w:rPr>
      <w:lang w:val="ru-RU"/>
    </w:rPr>
  </w:style>
  <w:style w:type="paragraph" w:styleId="a8">
    <w:name w:val="footer"/>
    <w:basedOn w:val="a"/>
    <w:link w:val="a9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803B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2319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Mariia Miakota</cp:lastModifiedBy>
  <cp:revision>47</cp:revision>
  <cp:lastPrinted>2026-03-24T14:36:00Z</cp:lastPrinted>
  <dcterms:created xsi:type="dcterms:W3CDTF">2026-01-27T06:23:00Z</dcterms:created>
  <dcterms:modified xsi:type="dcterms:W3CDTF">2026-03-25T06:13:00Z</dcterms:modified>
</cp:coreProperties>
</file>